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24" w:rsidRPr="00EB2FFE" w:rsidRDefault="00EB2FFE" w:rsidP="00061A24">
      <w:pPr>
        <w:pStyle w:val="Nagwek2"/>
        <w:spacing w:line="276" w:lineRule="auto"/>
        <w:rPr>
          <w:rFonts w:asciiTheme="minorHAnsi" w:eastAsiaTheme="minorEastAsia" w:hAnsiTheme="minorHAnsi" w:cstheme="minorHAnsi"/>
          <w:b/>
          <w:szCs w:val="22"/>
        </w:rPr>
      </w:pPr>
      <w:r w:rsidRPr="00EB2FFE">
        <w:rPr>
          <w:rFonts w:asciiTheme="minorHAnsi" w:eastAsiaTheme="minorEastAsia" w:hAnsiTheme="minorHAnsi" w:cstheme="minorHAnsi"/>
          <w:b/>
          <w:szCs w:val="22"/>
        </w:rPr>
        <w:t>Załącznik nr 6</w:t>
      </w:r>
      <w:r w:rsidR="00061A24" w:rsidRPr="00EB2FFE">
        <w:rPr>
          <w:rFonts w:asciiTheme="minorHAnsi" w:eastAsiaTheme="minorEastAsia" w:hAnsiTheme="minorHAnsi" w:cstheme="minorHAnsi"/>
          <w:b/>
          <w:szCs w:val="22"/>
        </w:rPr>
        <w:t xml:space="preserve"> do SIWZ</w:t>
      </w:r>
    </w:p>
    <w:p w:rsidR="00061A24" w:rsidRPr="004769FF" w:rsidRDefault="00061A24" w:rsidP="00061A24">
      <w:pPr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eastAsiaTheme="minorEastAsia" w:hAnsiTheme="minorHAnsi" w:cstheme="minorHAnsi"/>
          <w:b/>
          <w:bCs/>
          <w:szCs w:val="22"/>
        </w:rPr>
      </w:pPr>
    </w:p>
    <w:p w:rsidR="00061A24" w:rsidRPr="004769FF" w:rsidRDefault="00061A24" w:rsidP="00061A24">
      <w:pPr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eastAsiaTheme="minorEastAsia" w:hAnsiTheme="minorHAnsi" w:cstheme="minorHAnsi"/>
          <w:b/>
          <w:bCs/>
          <w:szCs w:val="22"/>
        </w:rPr>
      </w:pPr>
      <w:r w:rsidRPr="004769FF">
        <w:rPr>
          <w:rFonts w:asciiTheme="minorHAnsi" w:eastAsiaTheme="minorEastAsia" w:hAnsiTheme="minorHAnsi" w:cstheme="minorHAnsi"/>
          <w:b/>
          <w:bCs/>
          <w:szCs w:val="22"/>
        </w:rPr>
        <w:t>OŚWIADCZENIE o przynależności lub braku przynależności do grupy kapitałowej</w:t>
      </w:r>
    </w:p>
    <w:p w:rsidR="00061A24" w:rsidRPr="004769FF" w:rsidRDefault="00061A24" w:rsidP="00061A24">
      <w:pPr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eastAsiaTheme="minorEastAsia" w:hAnsiTheme="minorHAnsi" w:cstheme="minorHAnsi"/>
          <w:b/>
          <w:bCs/>
          <w:i/>
          <w:iCs/>
          <w:szCs w:val="22"/>
        </w:rPr>
      </w:pPr>
    </w:p>
    <w:p w:rsidR="00061A24" w:rsidRPr="004769FF" w:rsidRDefault="00061A24" w:rsidP="00061A24">
      <w:pP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eastAsiaTheme="minorEastAsia" w:hAnsiTheme="minorHAnsi" w:cstheme="minorHAnsi"/>
          <w:i/>
          <w:iCs/>
          <w:szCs w:val="22"/>
        </w:rPr>
      </w:pPr>
      <w:r w:rsidRPr="004769FF">
        <w:rPr>
          <w:rFonts w:asciiTheme="minorHAnsi" w:eastAsiaTheme="minorEastAsia" w:hAnsiTheme="minorHAnsi" w:cstheme="minorHAnsi"/>
          <w:b/>
          <w:bCs/>
          <w:i/>
          <w:iCs/>
          <w:szCs w:val="22"/>
        </w:rPr>
        <w:t>Uwaga – oświadczenie składane po złożeniu oferty, w terminie 3 dni po opublikowaniu przez Zamawiającego informacji z otwarcia ofert</w:t>
      </w:r>
    </w:p>
    <w:p w:rsidR="00061A24" w:rsidRPr="004769FF" w:rsidRDefault="00061A24" w:rsidP="00061A24">
      <w:pPr>
        <w:spacing w:line="276" w:lineRule="auto"/>
        <w:ind w:left="0"/>
        <w:rPr>
          <w:rFonts w:asciiTheme="minorHAnsi" w:eastAsiaTheme="minorEastAsia" w:hAnsiTheme="minorHAnsi" w:cstheme="minorHAnsi"/>
          <w:szCs w:val="22"/>
        </w:rPr>
      </w:pPr>
    </w:p>
    <w:p w:rsidR="00061A24" w:rsidRPr="004769FF" w:rsidRDefault="00061A24" w:rsidP="00061A24">
      <w:pPr>
        <w:pStyle w:val="Tekstpodstawowywcity"/>
        <w:spacing w:line="276" w:lineRule="auto"/>
        <w:ind w:left="0"/>
        <w:rPr>
          <w:rFonts w:asciiTheme="minorHAnsi" w:eastAsiaTheme="minorEastAsia" w:hAnsiTheme="minorHAnsi" w:cstheme="minorHAnsi"/>
          <w:sz w:val="22"/>
          <w:szCs w:val="22"/>
        </w:rPr>
      </w:pPr>
      <w:r w:rsidRPr="004769FF">
        <w:rPr>
          <w:rFonts w:asciiTheme="minorHAnsi" w:eastAsiaTheme="minorEastAsia" w:hAnsiTheme="minorHAnsi" w:cstheme="minorHAnsi"/>
          <w:sz w:val="22"/>
          <w:szCs w:val="22"/>
        </w:rPr>
        <w:t>Działając w imieniu:</w:t>
      </w:r>
    </w:p>
    <w:p w:rsidR="00061A24" w:rsidRPr="004769FF" w:rsidRDefault="00061A24" w:rsidP="00061A24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ind w:left="0"/>
        <w:rPr>
          <w:rFonts w:asciiTheme="minorHAnsi" w:eastAsiaTheme="minorEastAsia" w:hAnsiTheme="minorHAnsi" w:cstheme="minorHAnsi"/>
          <w:szCs w:val="22"/>
        </w:rPr>
      </w:pPr>
      <w:r w:rsidRPr="004769FF">
        <w:rPr>
          <w:rFonts w:asciiTheme="minorHAnsi" w:eastAsiaTheme="minorEastAsia" w:hAnsiTheme="minorHAnsi" w:cstheme="minorHAnsi"/>
          <w:szCs w:val="22"/>
        </w:rPr>
        <w:t>nazwa (firma) podmiotu</w:t>
      </w:r>
      <w:r w:rsidRPr="004769FF">
        <w:rPr>
          <w:rStyle w:val="Odwoanieprzypisudolnego"/>
          <w:rFonts w:asciiTheme="minorHAnsi" w:eastAsiaTheme="minorEastAsia" w:hAnsiTheme="minorHAnsi" w:cstheme="minorHAnsi"/>
          <w:szCs w:val="22"/>
        </w:rPr>
        <w:footnoteReference w:id="1"/>
      </w:r>
      <w:r w:rsidRPr="004769FF">
        <w:rPr>
          <w:rFonts w:asciiTheme="minorHAnsi" w:eastAsiaTheme="minorEastAsia" w:hAnsiTheme="minorHAnsi" w:cstheme="minorHAnsi"/>
          <w:szCs w:val="22"/>
        </w:rPr>
        <w:t xml:space="preserve">: </w:t>
      </w:r>
      <w:r w:rsidRPr="004769FF">
        <w:rPr>
          <w:rFonts w:asciiTheme="minorHAnsi" w:hAnsiTheme="minorHAnsi" w:cstheme="minorHAnsi"/>
          <w:szCs w:val="22"/>
        </w:rPr>
        <w:tab/>
      </w:r>
    </w:p>
    <w:p w:rsidR="00061A24" w:rsidRPr="004769FF" w:rsidRDefault="00061A24" w:rsidP="00061A24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ind w:left="0"/>
        <w:rPr>
          <w:rFonts w:asciiTheme="minorHAnsi" w:eastAsiaTheme="minorEastAsia" w:hAnsiTheme="minorHAnsi" w:cstheme="minorHAnsi"/>
          <w:szCs w:val="22"/>
        </w:rPr>
      </w:pPr>
      <w:r w:rsidRPr="004769FF">
        <w:rPr>
          <w:rFonts w:asciiTheme="minorHAnsi" w:hAnsiTheme="minorHAnsi" w:cstheme="minorHAnsi"/>
          <w:szCs w:val="22"/>
        </w:rPr>
        <w:tab/>
      </w:r>
    </w:p>
    <w:p w:rsidR="00061A24" w:rsidRPr="004769FF" w:rsidRDefault="00061A24" w:rsidP="00061A24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ind w:left="0"/>
        <w:rPr>
          <w:rFonts w:asciiTheme="minorHAnsi" w:eastAsiaTheme="minorEastAsia" w:hAnsiTheme="minorHAnsi" w:cstheme="minorHAnsi"/>
          <w:szCs w:val="22"/>
        </w:rPr>
      </w:pPr>
      <w:r w:rsidRPr="004769FF">
        <w:rPr>
          <w:rFonts w:asciiTheme="minorHAnsi" w:eastAsiaTheme="minorEastAsia" w:hAnsiTheme="minorHAnsi" w:cstheme="minorHAnsi"/>
          <w:szCs w:val="22"/>
        </w:rPr>
        <w:t xml:space="preserve">adres podmiotu: </w:t>
      </w:r>
      <w:r w:rsidRPr="004769FF">
        <w:rPr>
          <w:rFonts w:asciiTheme="minorHAnsi" w:hAnsiTheme="minorHAnsi" w:cstheme="minorHAnsi"/>
          <w:szCs w:val="22"/>
        </w:rPr>
        <w:tab/>
      </w:r>
    </w:p>
    <w:p w:rsidR="00061A24" w:rsidRDefault="00061A24" w:rsidP="00920FA4">
      <w:pPr>
        <w:rPr>
          <w:rFonts w:asciiTheme="minorHAnsi" w:eastAsiaTheme="minorEastAsia" w:hAnsiTheme="minorHAnsi" w:cstheme="minorHAnsi"/>
          <w:szCs w:val="22"/>
        </w:rPr>
      </w:pPr>
      <w:r w:rsidRPr="004769FF">
        <w:rPr>
          <w:rFonts w:asciiTheme="minorHAnsi" w:eastAsiaTheme="minorEastAsia" w:hAnsiTheme="minorHAnsi" w:cstheme="minorHAnsi"/>
          <w:szCs w:val="22"/>
        </w:rPr>
        <w:t>w związku ze złożeniem oferty w postępowaniu na</w:t>
      </w:r>
      <w:r w:rsidR="00920FA4">
        <w:rPr>
          <w:rFonts w:asciiTheme="minorHAnsi" w:eastAsiaTheme="minorEastAsia" w:hAnsiTheme="minorHAnsi" w:cstheme="minorHAnsi"/>
          <w:b/>
          <w:bCs/>
          <w:szCs w:val="22"/>
        </w:rPr>
        <w:t xml:space="preserve">: </w:t>
      </w:r>
      <w:r w:rsidR="00920FA4">
        <w:rPr>
          <w:rFonts w:eastAsia="Calibri"/>
          <w:b/>
          <w:i/>
          <w:lang w:eastAsia="en-US"/>
        </w:rPr>
        <w:t>„Zakup energii elektrycznej</w:t>
      </w:r>
      <w:r w:rsidR="00920FA4" w:rsidRPr="00CE0436">
        <w:rPr>
          <w:rFonts w:eastAsia="Calibri"/>
          <w:b/>
          <w:i/>
          <w:lang w:eastAsia="en-US"/>
        </w:rPr>
        <w:t xml:space="preserve"> do obiektów Zakładu Gór</w:t>
      </w:r>
      <w:r w:rsidR="00920FA4">
        <w:rPr>
          <w:rFonts w:eastAsia="Calibri"/>
          <w:b/>
          <w:i/>
          <w:lang w:eastAsia="en-US"/>
        </w:rPr>
        <w:t>niczego Kopalnia Soli „Bochnia”</w:t>
      </w:r>
      <w:r w:rsidRPr="004769FF">
        <w:rPr>
          <w:rFonts w:asciiTheme="minorHAnsi" w:eastAsiaTheme="minorEastAsia" w:hAnsiTheme="minorHAnsi" w:cstheme="minorHAnsi"/>
          <w:szCs w:val="22"/>
        </w:rPr>
        <w:t>, oświadczam, że podmiot, który reprezentuję</w:t>
      </w:r>
      <w:r w:rsidRPr="004769FF">
        <w:rPr>
          <w:rStyle w:val="Odwoanieprzypisudolnego"/>
          <w:rFonts w:asciiTheme="minorHAnsi" w:eastAsiaTheme="minorEastAsia" w:hAnsiTheme="minorHAnsi" w:cstheme="minorHAnsi"/>
          <w:szCs w:val="22"/>
        </w:rPr>
        <w:footnoteReference w:id="2"/>
      </w:r>
      <w:r w:rsidRPr="004769FF">
        <w:rPr>
          <w:rFonts w:asciiTheme="minorHAnsi" w:eastAsiaTheme="minorEastAsia" w:hAnsiTheme="minorHAnsi" w:cstheme="minorHAnsi"/>
          <w:szCs w:val="22"/>
        </w:rPr>
        <w:t>:</w:t>
      </w:r>
    </w:p>
    <w:p w:rsidR="00920FA4" w:rsidRPr="00920FA4" w:rsidRDefault="00920FA4" w:rsidP="00920FA4">
      <w:pPr>
        <w:rPr>
          <w:rFonts w:eastAsia="Calibri"/>
          <w:b/>
          <w:i/>
          <w:lang w:eastAsia="en-US"/>
        </w:rPr>
      </w:pPr>
    </w:p>
    <w:p w:rsidR="00061A24" w:rsidRPr="004769FF" w:rsidRDefault="00061A24" w:rsidP="00061A24">
      <w:pPr>
        <w:pStyle w:val="Wcicietrecitekstu"/>
        <w:numPr>
          <w:ilvl w:val="0"/>
          <w:numId w:val="2"/>
        </w:numPr>
        <w:spacing w:after="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4769FF">
        <w:rPr>
          <w:rFonts w:asciiTheme="minorHAnsi" w:eastAsiaTheme="minorEastAsia" w:hAnsiTheme="minorHAnsi" w:cstheme="minorHAnsi"/>
          <w:sz w:val="22"/>
          <w:szCs w:val="22"/>
        </w:rPr>
        <w:t>nie przynależy z innymi Wykonawcami, którzy złożyli oferty w postępowaniu, do tej samej grupy kapitałowej w rozumieniu ustawy z dnia 16 lutego 2007 r o ochronie konkurencji i konsumentów (Dz.U. 2019 poz. 369, ze zm.)</w:t>
      </w:r>
    </w:p>
    <w:p w:rsidR="00061A24" w:rsidRPr="004769FF" w:rsidRDefault="00061A24" w:rsidP="00061A24">
      <w:pPr>
        <w:pStyle w:val="Wcicietrecitekstu"/>
        <w:numPr>
          <w:ilvl w:val="0"/>
          <w:numId w:val="2"/>
        </w:numPr>
        <w:spacing w:after="0" w:line="276" w:lineRule="auto"/>
        <w:ind w:left="284" w:firstLine="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4769FF">
        <w:rPr>
          <w:rFonts w:asciiTheme="minorHAnsi" w:eastAsiaTheme="minorEastAsia" w:hAnsiTheme="minorHAnsi" w:cstheme="minorHAnsi"/>
          <w:sz w:val="22"/>
          <w:szCs w:val="22"/>
        </w:rPr>
        <w:t>przynależy do tej samej grupy kapitałowej w rozumieniu ww. ustawy o ochronie konkurencji i konsumentów, z następującymi wykonawcami, którzy złożyli oferty w postępowaniu:</w:t>
      </w:r>
    </w:p>
    <w:p w:rsidR="00061A24" w:rsidRPr="004769FF" w:rsidRDefault="00061A24" w:rsidP="00061A24">
      <w:pPr>
        <w:pStyle w:val="Akapitzlist"/>
        <w:numPr>
          <w:ilvl w:val="0"/>
          <w:numId w:val="0"/>
        </w:numPr>
        <w:tabs>
          <w:tab w:val="right" w:leader="dot" w:pos="9072"/>
        </w:tabs>
        <w:autoSpaceDE w:val="0"/>
        <w:autoSpaceDN w:val="0"/>
        <w:adjustRightInd w:val="0"/>
        <w:ind w:left="284"/>
        <w:rPr>
          <w:rFonts w:asciiTheme="minorHAnsi" w:eastAsiaTheme="minorEastAsia" w:hAnsiTheme="minorHAnsi" w:cstheme="minorHAnsi"/>
        </w:rPr>
      </w:pPr>
      <w:r w:rsidRPr="004769FF">
        <w:rPr>
          <w:rFonts w:asciiTheme="minorHAnsi" w:hAnsiTheme="minorHAnsi" w:cstheme="minorHAnsi"/>
        </w:rPr>
        <w:tab/>
      </w:r>
    </w:p>
    <w:p w:rsidR="00061A24" w:rsidRPr="004769FF" w:rsidRDefault="00061A24" w:rsidP="00061A24">
      <w:pPr>
        <w:pStyle w:val="Akapitzlist"/>
        <w:numPr>
          <w:ilvl w:val="0"/>
          <w:numId w:val="0"/>
        </w:numPr>
        <w:tabs>
          <w:tab w:val="right" w:leader="dot" w:pos="9072"/>
        </w:tabs>
        <w:autoSpaceDE w:val="0"/>
        <w:autoSpaceDN w:val="0"/>
        <w:adjustRightInd w:val="0"/>
        <w:ind w:left="284"/>
        <w:rPr>
          <w:rFonts w:asciiTheme="minorHAnsi" w:eastAsiaTheme="minorEastAsia" w:hAnsiTheme="minorHAnsi" w:cstheme="minorHAnsi"/>
        </w:rPr>
      </w:pPr>
      <w:r w:rsidRPr="004769FF">
        <w:rPr>
          <w:rFonts w:asciiTheme="minorHAnsi" w:hAnsiTheme="minorHAnsi" w:cstheme="minorHAnsi"/>
        </w:rPr>
        <w:tab/>
      </w:r>
    </w:p>
    <w:p w:rsidR="00061A24" w:rsidRPr="004769FF" w:rsidRDefault="00061A24" w:rsidP="00061A24">
      <w:pPr>
        <w:pStyle w:val="Wcicietrecitekstu"/>
        <w:spacing w:after="0" w:line="276" w:lineRule="auto"/>
        <w:ind w:left="284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4769FF">
        <w:rPr>
          <w:rFonts w:asciiTheme="minorHAnsi" w:eastAsiaTheme="minorEastAsia" w:hAnsiTheme="minorHAnsi" w:cstheme="minorHAnsi"/>
          <w:sz w:val="22"/>
          <w:szCs w:val="22"/>
        </w:rPr>
        <w:t>W przypadku przynależności do grupy kapitałowej z innym wykonawcą, który złożył ofertę w postępowaniu Wykonawca przedkłada dowody, że powiązania te nie prowadzą do zakłócenia konkurencji w postępowaniu.</w:t>
      </w:r>
    </w:p>
    <w:p w:rsidR="00061A24" w:rsidRPr="004769FF" w:rsidRDefault="00061A24" w:rsidP="00061A24">
      <w:pPr>
        <w:spacing w:line="276" w:lineRule="auto"/>
        <w:ind w:left="0"/>
        <w:rPr>
          <w:rFonts w:asciiTheme="minorHAnsi" w:eastAsiaTheme="minorEastAsia" w:hAnsiTheme="minorHAnsi" w:cstheme="minorHAnsi"/>
          <w:szCs w:val="22"/>
        </w:rPr>
      </w:pPr>
    </w:p>
    <w:p w:rsidR="00061A24" w:rsidRPr="004769FF" w:rsidRDefault="00061A24" w:rsidP="00061A24">
      <w:pPr>
        <w:spacing w:line="276" w:lineRule="auto"/>
        <w:ind w:left="0"/>
        <w:rPr>
          <w:rFonts w:asciiTheme="minorHAnsi" w:eastAsiaTheme="minorEastAsia" w:hAnsiTheme="minorHAnsi" w:cstheme="minorHAnsi"/>
          <w:szCs w:val="22"/>
        </w:rPr>
      </w:pPr>
    </w:p>
    <w:p w:rsidR="00061A24" w:rsidRPr="004769FF" w:rsidRDefault="00061A24" w:rsidP="00061A24">
      <w:pPr>
        <w:spacing w:line="276" w:lineRule="auto"/>
        <w:ind w:left="0"/>
        <w:rPr>
          <w:rFonts w:asciiTheme="minorHAnsi" w:eastAsiaTheme="minorEastAsia" w:hAnsiTheme="minorHAnsi" w:cstheme="minorHAnsi"/>
          <w:szCs w:val="22"/>
        </w:rPr>
      </w:pPr>
    </w:p>
    <w:p w:rsidR="00920FA4" w:rsidRDefault="00920FA4" w:rsidP="00C1097D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920FA4" w:rsidRDefault="00920FA4" w:rsidP="00C1097D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061A24" w:rsidRPr="004769FF" w:rsidRDefault="00061A24" w:rsidP="00C1097D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eastAsiaTheme="minorEastAsia" w:hAnsiTheme="minorHAnsi" w:cstheme="minorHAnsi"/>
          <w:szCs w:val="22"/>
        </w:rPr>
      </w:pPr>
      <w:bookmarkStart w:id="0" w:name="_GoBack"/>
      <w:bookmarkEnd w:id="0"/>
      <w:r w:rsidRPr="004769FF">
        <w:rPr>
          <w:rFonts w:asciiTheme="minorHAnsi" w:hAnsiTheme="minorHAnsi" w:cstheme="minorHAnsi"/>
          <w:szCs w:val="22"/>
        </w:rPr>
        <w:tab/>
      </w:r>
      <w:r w:rsidRPr="004769FF">
        <w:rPr>
          <w:rFonts w:asciiTheme="minorHAnsi" w:hAnsiTheme="minorHAnsi" w:cstheme="minorHAnsi"/>
          <w:szCs w:val="22"/>
        </w:rPr>
        <w:tab/>
      </w:r>
      <w:r w:rsidRPr="004769FF">
        <w:rPr>
          <w:rFonts w:asciiTheme="minorHAnsi" w:hAnsiTheme="minorHAnsi" w:cstheme="minorHAnsi"/>
          <w:szCs w:val="22"/>
        </w:rPr>
        <w:tab/>
      </w:r>
    </w:p>
    <w:p w:rsidR="00061A24" w:rsidRPr="004769FF" w:rsidRDefault="00061A24" w:rsidP="00061A24">
      <w:pPr>
        <w:tabs>
          <w:tab w:val="center" w:pos="1701"/>
          <w:tab w:val="center" w:pos="7938"/>
        </w:tabs>
        <w:spacing w:line="276" w:lineRule="auto"/>
        <w:ind w:left="0"/>
        <w:rPr>
          <w:rFonts w:asciiTheme="minorHAnsi" w:eastAsiaTheme="minorEastAsia" w:hAnsiTheme="minorHAnsi" w:cstheme="minorHAnsi"/>
          <w:i/>
          <w:iCs/>
          <w:szCs w:val="22"/>
        </w:rPr>
      </w:pPr>
      <w:r w:rsidRPr="004769FF">
        <w:rPr>
          <w:rFonts w:asciiTheme="minorHAnsi" w:hAnsiTheme="minorHAnsi" w:cstheme="minorHAnsi"/>
          <w:i/>
          <w:szCs w:val="22"/>
        </w:rPr>
        <w:tab/>
      </w:r>
      <w:r w:rsidRPr="004769FF">
        <w:rPr>
          <w:rFonts w:asciiTheme="minorHAnsi" w:eastAsiaTheme="minorEastAsia" w:hAnsiTheme="minorHAnsi" w:cstheme="minorHAnsi"/>
          <w:i/>
          <w:iCs/>
          <w:szCs w:val="22"/>
        </w:rPr>
        <w:t>miejscowość, data</w:t>
      </w:r>
      <w:r w:rsidRPr="004769FF">
        <w:rPr>
          <w:rFonts w:asciiTheme="minorHAnsi" w:hAnsiTheme="minorHAnsi" w:cstheme="minorHAnsi"/>
          <w:i/>
          <w:szCs w:val="22"/>
        </w:rPr>
        <w:tab/>
      </w:r>
      <w:r w:rsidRPr="004769FF">
        <w:rPr>
          <w:rFonts w:asciiTheme="minorHAnsi" w:eastAsiaTheme="minorEastAsia" w:hAnsiTheme="minorHAnsi" w:cstheme="minorHAnsi"/>
          <w:i/>
          <w:iCs/>
          <w:szCs w:val="22"/>
        </w:rPr>
        <w:t>podpis(y) osób(y) upoważnionej(</w:t>
      </w:r>
      <w:proofErr w:type="spellStart"/>
      <w:r w:rsidRPr="004769FF">
        <w:rPr>
          <w:rFonts w:asciiTheme="minorHAnsi" w:eastAsiaTheme="minorEastAsia" w:hAnsiTheme="minorHAnsi" w:cstheme="minorHAnsi"/>
          <w:i/>
          <w:iCs/>
          <w:szCs w:val="22"/>
        </w:rPr>
        <w:t>ych</w:t>
      </w:r>
      <w:proofErr w:type="spellEnd"/>
      <w:r w:rsidRPr="004769FF">
        <w:rPr>
          <w:rFonts w:asciiTheme="minorHAnsi" w:eastAsiaTheme="minorEastAsia" w:hAnsiTheme="minorHAnsi" w:cstheme="minorHAnsi"/>
          <w:i/>
          <w:iCs/>
          <w:szCs w:val="22"/>
        </w:rPr>
        <w:t xml:space="preserve">) </w:t>
      </w:r>
    </w:p>
    <w:p w:rsidR="00061A24" w:rsidRPr="004769FF" w:rsidRDefault="00061A24" w:rsidP="00061A24">
      <w:pPr>
        <w:spacing w:line="276" w:lineRule="auto"/>
        <w:rPr>
          <w:rFonts w:asciiTheme="minorHAnsi" w:hAnsiTheme="minorHAnsi" w:cstheme="minorHAnsi"/>
          <w:b/>
          <w:szCs w:val="22"/>
        </w:rPr>
      </w:pPr>
      <w:r w:rsidRPr="004769FF">
        <w:rPr>
          <w:rFonts w:asciiTheme="minorHAnsi" w:hAnsiTheme="minorHAnsi" w:cstheme="minorHAnsi"/>
          <w:i/>
          <w:szCs w:val="22"/>
        </w:rPr>
        <w:tab/>
      </w:r>
      <w:r w:rsidR="00C1097D">
        <w:rPr>
          <w:rFonts w:asciiTheme="minorHAnsi" w:hAnsiTheme="minorHAnsi" w:cstheme="minorHAnsi"/>
          <w:i/>
          <w:szCs w:val="22"/>
        </w:rPr>
        <w:t xml:space="preserve">                                                                                                       </w:t>
      </w:r>
      <w:r w:rsidRPr="004769FF">
        <w:rPr>
          <w:rFonts w:asciiTheme="minorHAnsi" w:eastAsiaTheme="minorEastAsia" w:hAnsiTheme="minorHAnsi" w:cstheme="minorHAnsi"/>
          <w:i/>
          <w:iCs/>
          <w:szCs w:val="22"/>
        </w:rPr>
        <w:t>do reprezentowania Wykonawcy</w:t>
      </w:r>
    </w:p>
    <w:p w:rsidR="00061A24" w:rsidRDefault="00061A24" w:rsidP="00061A24">
      <w:pPr>
        <w:spacing w:line="276" w:lineRule="auto"/>
        <w:rPr>
          <w:rFonts w:asciiTheme="minorHAnsi" w:hAnsiTheme="minorHAnsi" w:cstheme="minorHAnsi"/>
          <w:b/>
          <w:szCs w:val="22"/>
        </w:rPr>
      </w:pPr>
    </w:p>
    <w:p w:rsidR="00061A24" w:rsidRDefault="00061A24" w:rsidP="00061A24">
      <w:pPr>
        <w:spacing w:line="276" w:lineRule="auto"/>
        <w:rPr>
          <w:rFonts w:asciiTheme="minorHAnsi" w:hAnsiTheme="minorHAnsi" w:cstheme="minorHAnsi"/>
          <w:b/>
          <w:szCs w:val="22"/>
        </w:rPr>
      </w:pPr>
    </w:p>
    <w:p w:rsidR="00061A24" w:rsidRDefault="00061A24" w:rsidP="00061A24">
      <w:pPr>
        <w:spacing w:line="276" w:lineRule="auto"/>
        <w:rPr>
          <w:rFonts w:asciiTheme="minorHAnsi" w:hAnsiTheme="minorHAnsi" w:cstheme="minorHAnsi"/>
          <w:b/>
          <w:szCs w:val="22"/>
        </w:rPr>
      </w:pPr>
    </w:p>
    <w:p w:rsidR="00061A24" w:rsidRDefault="00061A24" w:rsidP="00061A24">
      <w:pPr>
        <w:spacing w:line="276" w:lineRule="auto"/>
        <w:rPr>
          <w:rFonts w:asciiTheme="minorHAnsi" w:hAnsiTheme="minorHAnsi" w:cstheme="minorHAnsi"/>
          <w:b/>
          <w:szCs w:val="22"/>
        </w:rPr>
      </w:pPr>
    </w:p>
    <w:p w:rsidR="00061A24" w:rsidRDefault="00061A24" w:rsidP="00061A24">
      <w:pPr>
        <w:spacing w:line="276" w:lineRule="auto"/>
        <w:rPr>
          <w:rFonts w:asciiTheme="minorHAnsi" w:hAnsiTheme="minorHAnsi" w:cstheme="minorHAnsi"/>
          <w:b/>
          <w:szCs w:val="22"/>
        </w:rPr>
      </w:pPr>
    </w:p>
    <w:p w:rsidR="00061A24" w:rsidRDefault="00061A24" w:rsidP="00061A24">
      <w:pPr>
        <w:spacing w:line="276" w:lineRule="auto"/>
        <w:rPr>
          <w:rFonts w:asciiTheme="minorHAnsi" w:hAnsiTheme="minorHAnsi" w:cstheme="minorHAnsi"/>
          <w:b/>
          <w:szCs w:val="22"/>
        </w:rPr>
      </w:pPr>
    </w:p>
    <w:p w:rsidR="00061A24" w:rsidRDefault="00061A24" w:rsidP="00061A24">
      <w:pPr>
        <w:spacing w:line="276" w:lineRule="auto"/>
        <w:rPr>
          <w:rFonts w:asciiTheme="minorHAnsi" w:hAnsiTheme="minorHAnsi" w:cstheme="minorHAnsi"/>
          <w:b/>
          <w:szCs w:val="22"/>
        </w:rPr>
      </w:pPr>
    </w:p>
    <w:p w:rsidR="00061A24" w:rsidRDefault="00061A24" w:rsidP="00061A24">
      <w:pPr>
        <w:spacing w:line="276" w:lineRule="auto"/>
        <w:rPr>
          <w:rFonts w:asciiTheme="minorHAnsi" w:hAnsiTheme="minorHAnsi" w:cstheme="minorHAnsi"/>
          <w:b/>
          <w:szCs w:val="22"/>
        </w:rPr>
      </w:pPr>
    </w:p>
    <w:p w:rsidR="00EF1EE1" w:rsidRDefault="00EF1EE1"/>
    <w:sectPr w:rsidR="00EF1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E68" w:rsidRDefault="00532E68" w:rsidP="00061A24">
      <w:r>
        <w:separator/>
      </w:r>
    </w:p>
  </w:endnote>
  <w:endnote w:type="continuationSeparator" w:id="0">
    <w:p w:rsidR="00532E68" w:rsidRDefault="00532E68" w:rsidP="0006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E68" w:rsidRDefault="00532E68" w:rsidP="00061A24">
      <w:r>
        <w:separator/>
      </w:r>
    </w:p>
  </w:footnote>
  <w:footnote w:type="continuationSeparator" w:id="0">
    <w:p w:rsidR="00532E68" w:rsidRDefault="00532E68" w:rsidP="00061A24">
      <w:r>
        <w:continuationSeparator/>
      </w:r>
    </w:p>
  </w:footnote>
  <w:footnote w:id="1">
    <w:p w:rsidR="00061A24" w:rsidRPr="00931EF0" w:rsidRDefault="00061A24" w:rsidP="00061A24">
      <w:pPr>
        <w:ind w:left="0"/>
        <w:rPr>
          <w:rFonts w:ascii="Arial" w:hAnsi="Arial" w:cs="Arial"/>
          <w:i/>
          <w:sz w:val="18"/>
          <w:szCs w:val="20"/>
        </w:rPr>
      </w:pPr>
      <w:r w:rsidRPr="005D7B29">
        <w:rPr>
          <w:rStyle w:val="Odwoanieprzypisudolnego"/>
          <w:rFonts w:ascii="Arial" w:hAnsi="Arial" w:cs="Arial"/>
          <w:sz w:val="18"/>
          <w:szCs w:val="20"/>
        </w:rPr>
        <w:footnoteRef/>
      </w:r>
      <w:r w:rsidRPr="00931EF0">
        <w:rPr>
          <w:rFonts w:ascii="Arial" w:hAnsi="Arial" w:cs="Arial"/>
          <w:sz w:val="18"/>
          <w:szCs w:val="20"/>
        </w:rPr>
        <w:t xml:space="preserve"> </w:t>
      </w:r>
      <w:r w:rsidRPr="00931EF0">
        <w:rPr>
          <w:rFonts w:ascii="Arial" w:hAnsi="Arial" w:cs="Arial"/>
          <w:i/>
          <w:sz w:val="18"/>
          <w:szCs w:val="20"/>
        </w:rPr>
        <w:t>Oświadczenie składa Wykonawca/każdy z Wykonawców wspólnie ubiegających się o udzielenie zamówienia.</w:t>
      </w:r>
    </w:p>
  </w:footnote>
  <w:footnote w:id="2">
    <w:p w:rsidR="00061A24" w:rsidRPr="00931EF0" w:rsidRDefault="00061A24" w:rsidP="00061A24">
      <w:pPr>
        <w:pStyle w:val="Tekstprzypisudolnego"/>
        <w:ind w:left="0"/>
        <w:rPr>
          <w:rFonts w:ascii="Arial" w:hAnsi="Arial" w:cs="Arial"/>
          <w:i/>
          <w:sz w:val="18"/>
        </w:rPr>
      </w:pPr>
      <w:r w:rsidRPr="00931EF0">
        <w:rPr>
          <w:rStyle w:val="Odwoanieprzypisudolnego"/>
          <w:rFonts w:ascii="Arial" w:hAnsi="Arial" w:cs="Arial"/>
          <w:sz w:val="18"/>
        </w:rPr>
        <w:footnoteRef/>
      </w:r>
      <w:r w:rsidRPr="00931EF0">
        <w:rPr>
          <w:rFonts w:ascii="Arial" w:hAnsi="Arial" w:cs="Arial"/>
          <w:sz w:val="18"/>
        </w:rPr>
        <w:t xml:space="preserve"> </w:t>
      </w:r>
      <w:r w:rsidRPr="00931EF0">
        <w:rPr>
          <w:rFonts w:ascii="Arial" w:hAnsi="Arial" w:cs="Arial"/>
          <w:i/>
          <w:sz w:val="18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37AB"/>
    <w:multiLevelType w:val="multilevel"/>
    <w:tmpl w:val="D9DED9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85B0405"/>
    <w:multiLevelType w:val="hybridMultilevel"/>
    <w:tmpl w:val="D6A64A80"/>
    <w:lvl w:ilvl="0" w:tplc="F9D403FA">
      <w:start w:val="1"/>
      <w:numFmt w:val="decimal"/>
      <w:pStyle w:val="Akapitzlist"/>
      <w:lvlText w:val="%1."/>
      <w:lvlJc w:val="left"/>
      <w:pPr>
        <w:ind w:left="785" w:hanging="360"/>
      </w:pPr>
      <w:rPr>
        <w:b w:val="0"/>
        <w:i w:val="0"/>
        <w:sz w:val="22"/>
        <w:szCs w:val="22"/>
      </w:rPr>
    </w:lvl>
    <w:lvl w:ilvl="1" w:tplc="E7B81D14">
      <w:start w:val="1"/>
      <w:numFmt w:val="lowerLetter"/>
      <w:lvlText w:val="%2."/>
      <w:lvlJc w:val="left"/>
      <w:pPr>
        <w:ind w:left="1505" w:hanging="360"/>
      </w:pPr>
      <w:rPr>
        <w:b w:val="0"/>
      </w:rPr>
    </w:lvl>
    <w:lvl w:ilvl="2" w:tplc="0A1C162E">
      <w:start w:val="1"/>
      <w:numFmt w:val="lowerRoman"/>
      <w:lvlText w:val="%3."/>
      <w:lvlJc w:val="right"/>
      <w:pPr>
        <w:ind w:left="2225" w:hanging="180"/>
      </w:pPr>
    </w:lvl>
    <w:lvl w:ilvl="3" w:tplc="31643A5A" w:tentative="1">
      <w:start w:val="1"/>
      <w:numFmt w:val="decimal"/>
      <w:lvlText w:val="%4."/>
      <w:lvlJc w:val="left"/>
      <w:pPr>
        <w:ind w:left="2945" w:hanging="360"/>
      </w:pPr>
    </w:lvl>
    <w:lvl w:ilvl="4" w:tplc="EF74BD72" w:tentative="1">
      <w:start w:val="1"/>
      <w:numFmt w:val="lowerLetter"/>
      <w:lvlText w:val="%5."/>
      <w:lvlJc w:val="left"/>
      <w:pPr>
        <w:ind w:left="3665" w:hanging="360"/>
      </w:pPr>
    </w:lvl>
    <w:lvl w:ilvl="5" w:tplc="3420299A" w:tentative="1">
      <w:start w:val="1"/>
      <w:numFmt w:val="lowerRoman"/>
      <w:lvlText w:val="%6."/>
      <w:lvlJc w:val="right"/>
      <w:pPr>
        <w:ind w:left="4385" w:hanging="180"/>
      </w:pPr>
    </w:lvl>
    <w:lvl w:ilvl="6" w:tplc="57DE324E" w:tentative="1">
      <w:start w:val="1"/>
      <w:numFmt w:val="decimal"/>
      <w:lvlText w:val="%7."/>
      <w:lvlJc w:val="left"/>
      <w:pPr>
        <w:ind w:left="5105" w:hanging="360"/>
      </w:pPr>
    </w:lvl>
    <w:lvl w:ilvl="7" w:tplc="5518D0D8" w:tentative="1">
      <w:start w:val="1"/>
      <w:numFmt w:val="lowerLetter"/>
      <w:lvlText w:val="%8."/>
      <w:lvlJc w:val="left"/>
      <w:pPr>
        <w:ind w:left="5825" w:hanging="360"/>
      </w:pPr>
    </w:lvl>
    <w:lvl w:ilvl="8" w:tplc="63B6C2A2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64"/>
    <w:rsid w:val="00053AE1"/>
    <w:rsid w:val="00061A24"/>
    <w:rsid w:val="00532E68"/>
    <w:rsid w:val="00686AB4"/>
    <w:rsid w:val="006D4637"/>
    <w:rsid w:val="007A4664"/>
    <w:rsid w:val="00803053"/>
    <w:rsid w:val="00920FA4"/>
    <w:rsid w:val="00C1097D"/>
    <w:rsid w:val="00EB2FFE"/>
    <w:rsid w:val="00E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A24"/>
    <w:pPr>
      <w:spacing w:after="0" w:line="240" w:lineRule="auto"/>
      <w:ind w:left="425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61A24"/>
    <w:pPr>
      <w:keepNext/>
      <w:jc w:val="right"/>
      <w:outlineLvl w:val="1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61A24"/>
    <w:rPr>
      <w:rFonts w:ascii="Calibri" w:eastAsia="Times New Roman" w:hAnsi="Calibri" w:cs="Times New Roman"/>
      <w:i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61A24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A24"/>
    <w:rPr>
      <w:rFonts w:ascii="Calibri" w:eastAsia="Times New Roman" w:hAnsi="Calibri" w:cs="Times New Roman"/>
      <w:sz w:val="32"/>
      <w:szCs w:val="32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061A2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061A2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61A24"/>
    <w:rPr>
      <w:vertAlign w:val="superscript"/>
    </w:rPr>
  </w:style>
  <w:style w:type="paragraph" w:styleId="Akapitzlist">
    <w:name w:val="List Paragraph"/>
    <w:aliases w:val="CW_Lista,List Paragraph in table,BulletC,normalny tekst,Obiekt,List Paragraph1,List Paragraph"/>
    <w:basedOn w:val="Normalny"/>
    <w:link w:val="AkapitzlistZnak"/>
    <w:uiPriority w:val="34"/>
    <w:qFormat/>
    <w:rsid w:val="00061A24"/>
    <w:pPr>
      <w:numPr>
        <w:numId w:val="1"/>
      </w:numPr>
      <w:spacing w:line="276" w:lineRule="auto"/>
    </w:pPr>
    <w:rPr>
      <w:rFonts w:cs="Arial"/>
      <w:szCs w:val="22"/>
      <w:lang w:eastAsia="en-US"/>
    </w:rPr>
  </w:style>
  <w:style w:type="character" w:customStyle="1" w:styleId="AkapitzlistZnak">
    <w:name w:val="Akapit z listą Znak"/>
    <w:aliases w:val="CW_Lista Znak,List Paragraph in table Znak,BulletC Znak,normalny tekst Znak,Obiekt Znak,List Paragraph1 Znak,List Paragraph Znak"/>
    <w:link w:val="Akapitzlist"/>
    <w:uiPriority w:val="34"/>
    <w:rsid w:val="00061A24"/>
    <w:rPr>
      <w:rFonts w:ascii="Calibri" w:eastAsia="Times New Roman" w:hAnsi="Calibri" w:cs="Arial"/>
    </w:rPr>
  </w:style>
  <w:style w:type="paragraph" w:customStyle="1" w:styleId="Wcicietrecitekstu">
    <w:name w:val="Wcięcie treści tekstu"/>
    <w:basedOn w:val="Normalny"/>
    <w:rsid w:val="00061A24"/>
    <w:pPr>
      <w:suppressAutoHyphens/>
      <w:spacing w:after="120" w:line="100" w:lineRule="atLeast"/>
      <w:ind w:left="283"/>
      <w:jc w:val="left"/>
    </w:pPr>
    <w:rPr>
      <w:rFonts w:ascii="Times New Roman" w:hAnsi="Times New Roman" w:cs="Calibri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61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A24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1A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A24"/>
    <w:rPr>
      <w:rFonts w:ascii="Calibri" w:eastAsia="Times New Roman" w:hAnsi="Calibri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A2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A24"/>
    <w:pPr>
      <w:spacing w:after="0" w:line="240" w:lineRule="auto"/>
      <w:ind w:left="425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61A24"/>
    <w:pPr>
      <w:keepNext/>
      <w:jc w:val="right"/>
      <w:outlineLvl w:val="1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61A24"/>
    <w:rPr>
      <w:rFonts w:ascii="Calibri" w:eastAsia="Times New Roman" w:hAnsi="Calibri" w:cs="Times New Roman"/>
      <w:i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61A24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A24"/>
    <w:rPr>
      <w:rFonts w:ascii="Calibri" w:eastAsia="Times New Roman" w:hAnsi="Calibri" w:cs="Times New Roman"/>
      <w:sz w:val="32"/>
      <w:szCs w:val="32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061A2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061A2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61A24"/>
    <w:rPr>
      <w:vertAlign w:val="superscript"/>
    </w:rPr>
  </w:style>
  <w:style w:type="paragraph" w:styleId="Akapitzlist">
    <w:name w:val="List Paragraph"/>
    <w:aliases w:val="CW_Lista,List Paragraph in table,BulletC,normalny tekst,Obiekt,List Paragraph1,List Paragraph"/>
    <w:basedOn w:val="Normalny"/>
    <w:link w:val="AkapitzlistZnak"/>
    <w:uiPriority w:val="34"/>
    <w:qFormat/>
    <w:rsid w:val="00061A24"/>
    <w:pPr>
      <w:numPr>
        <w:numId w:val="1"/>
      </w:numPr>
      <w:spacing w:line="276" w:lineRule="auto"/>
    </w:pPr>
    <w:rPr>
      <w:rFonts w:cs="Arial"/>
      <w:szCs w:val="22"/>
      <w:lang w:eastAsia="en-US"/>
    </w:rPr>
  </w:style>
  <w:style w:type="character" w:customStyle="1" w:styleId="AkapitzlistZnak">
    <w:name w:val="Akapit z listą Znak"/>
    <w:aliases w:val="CW_Lista Znak,List Paragraph in table Znak,BulletC Znak,normalny tekst Znak,Obiekt Znak,List Paragraph1 Znak,List Paragraph Znak"/>
    <w:link w:val="Akapitzlist"/>
    <w:uiPriority w:val="34"/>
    <w:rsid w:val="00061A24"/>
    <w:rPr>
      <w:rFonts w:ascii="Calibri" w:eastAsia="Times New Roman" w:hAnsi="Calibri" w:cs="Arial"/>
    </w:rPr>
  </w:style>
  <w:style w:type="paragraph" w:customStyle="1" w:styleId="Wcicietrecitekstu">
    <w:name w:val="Wcięcie treści tekstu"/>
    <w:basedOn w:val="Normalny"/>
    <w:rsid w:val="00061A24"/>
    <w:pPr>
      <w:suppressAutoHyphens/>
      <w:spacing w:after="120" w:line="100" w:lineRule="atLeast"/>
      <w:ind w:left="283"/>
      <w:jc w:val="left"/>
    </w:pPr>
    <w:rPr>
      <w:rFonts w:ascii="Times New Roman" w:hAnsi="Times New Roman" w:cs="Calibri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61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A24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1A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A24"/>
    <w:rPr>
      <w:rFonts w:ascii="Calibri" w:eastAsia="Times New Roman" w:hAnsi="Calibri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A2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6</cp:revision>
  <cp:lastPrinted>2020-09-17T10:25:00Z</cp:lastPrinted>
  <dcterms:created xsi:type="dcterms:W3CDTF">2020-04-15T09:57:00Z</dcterms:created>
  <dcterms:modified xsi:type="dcterms:W3CDTF">2020-09-17T10:25:00Z</dcterms:modified>
</cp:coreProperties>
</file>