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B7" w:rsidRDefault="00EC03B7" w:rsidP="00EC03B7">
      <w:p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Nr </w:t>
      </w:r>
      <w:r w:rsidR="005406EB">
        <w:rPr>
          <w:rFonts w:ascii="Times New Roman" w:hAnsi="Times New Roman"/>
          <w:b/>
          <w:szCs w:val="22"/>
        </w:rPr>
        <w:t>12/2019</w:t>
      </w:r>
      <w:bookmarkStart w:id="0" w:name="_GoBack"/>
      <w:bookmarkEnd w:id="0"/>
    </w:p>
    <w:p w:rsidR="00EC03B7" w:rsidRDefault="00EC03B7" w:rsidP="00EC03B7">
      <w:pPr>
        <w:jc w:val="right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>Załącznik</w:t>
      </w:r>
      <w:r w:rsidR="005A78F5">
        <w:rPr>
          <w:rFonts w:ascii="Times New Roman" w:hAnsi="Times New Roman"/>
          <w:b/>
          <w:szCs w:val="22"/>
        </w:rPr>
        <w:t xml:space="preserve"> nr 5</w:t>
      </w:r>
      <w:r w:rsidRPr="00EC03B7">
        <w:rPr>
          <w:rFonts w:ascii="Times New Roman" w:hAnsi="Times New Roman"/>
          <w:b/>
          <w:szCs w:val="22"/>
        </w:rPr>
        <w:t xml:space="preserve"> do SIWZ</w:t>
      </w:r>
    </w:p>
    <w:p w:rsidR="00FA51FF" w:rsidRDefault="00FA51FF" w:rsidP="00EC03B7">
      <w:pPr>
        <w:jc w:val="right"/>
        <w:rPr>
          <w:rFonts w:ascii="Times New Roman" w:hAnsi="Times New Roman"/>
          <w:b/>
          <w:szCs w:val="22"/>
        </w:rPr>
        <w:sectPr w:rsidR="00FA51FF" w:rsidSect="00FA51FF">
          <w:pgSz w:w="11906" w:h="16838"/>
          <w:pgMar w:top="993" w:right="1417" w:bottom="568" w:left="1417" w:header="708" w:footer="708" w:gutter="0"/>
          <w:cols w:num="2" w:space="709"/>
          <w:docGrid w:linePitch="360"/>
        </w:sectPr>
      </w:pPr>
    </w:p>
    <w:p w:rsidR="00EC03B7" w:rsidRDefault="00EC03B7" w:rsidP="00EC03B7">
      <w:pPr>
        <w:jc w:val="right"/>
        <w:rPr>
          <w:rFonts w:ascii="Times New Roman" w:hAnsi="Times New Roman"/>
          <w:b/>
          <w:szCs w:val="22"/>
        </w:rPr>
      </w:pPr>
    </w:p>
    <w:p w:rsidR="00EC03B7" w:rsidRDefault="00EC03B7" w:rsidP="00EC03B7">
      <w:pPr>
        <w:jc w:val="right"/>
        <w:rPr>
          <w:rFonts w:ascii="Times New Roman" w:hAnsi="Times New Roman"/>
          <w:b/>
          <w:szCs w:val="22"/>
        </w:rPr>
      </w:pPr>
    </w:p>
    <w:p w:rsidR="00FA51FF" w:rsidRPr="00EC03B7" w:rsidRDefault="00FA51FF" w:rsidP="00EC03B7">
      <w:pPr>
        <w:jc w:val="right"/>
        <w:rPr>
          <w:rFonts w:ascii="Times New Roman" w:hAnsi="Times New Roman"/>
          <w:b/>
          <w:szCs w:val="22"/>
        </w:rPr>
      </w:pPr>
    </w:p>
    <w:p w:rsidR="00EC03B7" w:rsidRPr="00EC03B7" w:rsidRDefault="00EC03B7" w:rsidP="00EC03B7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 xml:space="preserve">WYKAZ </w:t>
      </w:r>
      <w:r w:rsidR="00094909">
        <w:rPr>
          <w:rFonts w:ascii="Times New Roman" w:hAnsi="Times New Roman"/>
          <w:b/>
          <w:szCs w:val="22"/>
        </w:rPr>
        <w:t>USŁUG</w:t>
      </w:r>
    </w:p>
    <w:p w:rsidR="00EC03B7" w:rsidRPr="00EC03B7" w:rsidRDefault="00EC03B7" w:rsidP="00EC03B7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 xml:space="preserve">w zakresie niezbędnym do wykazania spełniania warunku dotyczącego doświadczenia </w:t>
      </w:r>
    </w:p>
    <w:p w:rsidR="00EC03B7" w:rsidRPr="00EC03B7" w:rsidRDefault="005A78F5" w:rsidP="00EC03B7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(zgodn</w:t>
      </w:r>
      <w:r w:rsidR="001557C2">
        <w:rPr>
          <w:rFonts w:ascii="Times New Roman" w:hAnsi="Times New Roman"/>
          <w:b/>
          <w:szCs w:val="22"/>
        </w:rPr>
        <w:t xml:space="preserve">ie z rozdziałem V </w:t>
      </w:r>
      <w:r w:rsidR="00EC03B7" w:rsidRPr="00EC03B7">
        <w:rPr>
          <w:rFonts w:ascii="Times New Roman" w:hAnsi="Times New Roman"/>
          <w:b/>
          <w:szCs w:val="22"/>
        </w:rPr>
        <w:t>SIWZ)</w:t>
      </w:r>
    </w:p>
    <w:p w:rsidR="00EC03B7" w:rsidRPr="00EC03B7" w:rsidRDefault="00EC03B7" w:rsidP="00EC03B7">
      <w:pPr>
        <w:spacing w:line="276" w:lineRule="auto"/>
        <w:ind w:left="0"/>
        <w:jc w:val="center"/>
        <w:rPr>
          <w:rFonts w:ascii="Times New Roman" w:hAnsi="Times New Roman"/>
          <w:szCs w:val="22"/>
        </w:rPr>
      </w:pPr>
    </w:p>
    <w:p w:rsidR="00EC03B7" w:rsidRPr="00EC03B7" w:rsidRDefault="00EC03B7" w:rsidP="00EC03B7">
      <w:pPr>
        <w:spacing w:line="276" w:lineRule="auto"/>
        <w:ind w:left="0"/>
        <w:rPr>
          <w:rFonts w:ascii="Times New Roman" w:hAnsi="Times New Roman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985"/>
        <w:gridCol w:w="1134"/>
        <w:gridCol w:w="1417"/>
        <w:gridCol w:w="1843"/>
      </w:tblGrid>
      <w:tr w:rsidR="005715CA" w:rsidRPr="00EC03B7" w:rsidTr="005715CA">
        <w:tc>
          <w:tcPr>
            <w:tcW w:w="567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>Lp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094909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 xml:space="preserve">Podmiot, </w:t>
            </w:r>
            <w:r>
              <w:rPr>
                <w:rFonts w:ascii="Times New Roman" w:hAnsi="Times New Roman"/>
                <w:b/>
                <w:szCs w:val="22"/>
              </w:rPr>
              <w:t xml:space="preserve">który wykonywał </w:t>
            </w:r>
            <w:r w:rsidR="00094909">
              <w:rPr>
                <w:rFonts w:ascii="Times New Roman" w:hAnsi="Times New Roman"/>
                <w:b/>
                <w:szCs w:val="22"/>
              </w:rPr>
              <w:t>usługę</w:t>
            </w:r>
          </w:p>
        </w:tc>
        <w:tc>
          <w:tcPr>
            <w:tcW w:w="1701" w:type="dxa"/>
          </w:tcPr>
          <w:p w:rsidR="005715CA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 xml:space="preserve">Podmiot, na rzecz którego </w:t>
            </w:r>
            <w:r w:rsidR="00094909">
              <w:rPr>
                <w:rFonts w:ascii="Times New Roman" w:hAnsi="Times New Roman"/>
                <w:b/>
                <w:szCs w:val="22"/>
              </w:rPr>
              <w:t>usługa</w:t>
            </w:r>
            <w:r w:rsidRPr="00EC03B7">
              <w:rPr>
                <w:rFonts w:ascii="Times New Roman" w:hAnsi="Times New Roman"/>
                <w:b/>
                <w:szCs w:val="22"/>
              </w:rPr>
              <w:t xml:space="preserve"> była wykonywana</w:t>
            </w:r>
          </w:p>
          <w:p w:rsidR="00AF3C63" w:rsidRPr="00EC03B7" w:rsidRDefault="00AF3C63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 miejsce wykonania</w:t>
            </w:r>
          </w:p>
        </w:tc>
        <w:tc>
          <w:tcPr>
            <w:tcW w:w="1985" w:type="dxa"/>
          </w:tcPr>
          <w:p w:rsidR="005715CA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715CA" w:rsidRPr="00EC03B7" w:rsidRDefault="00AF3C63" w:rsidP="00094909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Rodzaj</w:t>
            </w:r>
            <w:r w:rsidR="005715CA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094909">
              <w:rPr>
                <w:rFonts w:ascii="Times New Roman" w:hAnsi="Times New Roman"/>
                <w:b/>
                <w:szCs w:val="22"/>
              </w:rPr>
              <w:t>usługi</w:t>
            </w:r>
          </w:p>
        </w:tc>
        <w:tc>
          <w:tcPr>
            <w:tcW w:w="1134" w:type="dxa"/>
          </w:tcPr>
          <w:p w:rsidR="005715CA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715CA" w:rsidRPr="00EC03B7" w:rsidRDefault="005715CA" w:rsidP="005715C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Wartość brutto </w:t>
            </w:r>
          </w:p>
        </w:tc>
        <w:tc>
          <w:tcPr>
            <w:tcW w:w="1417" w:type="dxa"/>
            <w:vAlign w:val="center"/>
          </w:tcPr>
          <w:p w:rsidR="005715CA" w:rsidRPr="00EC03B7" w:rsidRDefault="005715CA" w:rsidP="00094909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 xml:space="preserve">Data wykonania </w:t>
            </w:r>
            <w:r w:rsidR="00094909">
              <w:rPr>
                <w:rFonts w:ascii="Times New Roman" w:hAnsi="Times New Roman"/>
                <w:b/>
                <w:szCs w:val="22"/>
              </w:rPr>
              <w:t>usługi</w:t>
            </w:r>
          </w:p>
        </w:tc>
        <w:tc>
          <w:tcPr>
            <w:tcW w:w="1843" w:type="dxa"/>
            <w:vAlign w:val="center"/>
          </w:tcPr>
          <w:p w:rsidR="005715CA" w:rsidRPr="00EC03B7" w:rsidRDefault="005715CA" w:rsidP="00094909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Dowód potwierdzający, ze </w:t>
            </w:r>
            <w:r w:rsidR="00094909">
              <w:rPr>
                <w:rFonts w:ascii="Times New Roman" w:hAnsi="Times New Roman"/>
                <w:b/>
                <w:szCs w:val="22"/>
              </w:rPr>
              <w:t>usługa</w:t>
            </w:r>
            <w:r>
              <w:rPr>
                <w:rFonts w:ascii="Times New Roman" w:hAnsi="Times New Roman"/>
                <w:b/>
                <w:szCs w:val="22"/>
              </w:rPr>
              <w:t xml:space="preserve"> została wykonana należycie*</w:t>
            </w:r>
          </w:p>
        </w:tc>
      </w:tr>
      <w:tr w:rsidR="005715CA" w:rsidRPr="00EC03B7" w:rsidTr="005715CA">
        <w:trPr>
          <w:trHeight w:val="1361"/>
        </w:trPr>
        <w:tc>
          <w:tcPr>
            <w:tcW w:w="567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EC03B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715CA" w:rsidRPr="00EC03B7" w:rsidTr="005715CA">
        <w:trPr>
          <w:trHeight w:val="1361"/>
        </w:trPr>
        <w:tc>
          <w:tcPr>
            <w:tcW w:w="567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EC03B7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715CA" w:rsidRPr="00EC03B7" w:rsidTr="005715CA">
        <w:trPr>
          <w:trHeight w:val="1361"/>
        </w:trPr>
        <w:tc>
          <w:tcPr>
            <w:tcW w:w="567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EC03B7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555D10" w:rsidRDefault="00555D10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</w:p>
    <w:p w:rsid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</w:p>
    <w:p w:rsid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</w:p>
    <w:p w:rsid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</w:p>
    <w:p w:rsid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</w:p>
    <w:p w:rsid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</w:p>
    <w:p w:rsidR="00555D10" w:rsidRP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*</w:t>
      </w:r>
      <w:r w:rsidRPr="00555D10">
        <w:rPr>
          <w:rFonts w:ascii="Times New Roman" w:hAnsi="Times New Roman"/>
          <w:b/>
          <w:i/>
          <w:color w:val="000000"/>
          <w:szCs w:val="22"/>
        </w:rPr>
        <w:tab/>
        <w:t>Do wykazu Wykonawca winien obligatoryjnie dołączyć dowody potwierd</w:t>
      </w:r>
      <w:r w:rsidR="00094909">
        <w:rPr>
          <w:rFonts w:ascii="Times New Roman" w:hAnsi="Times New Roman"/>
          <w:b/>
          <w:i/>
          <w:color w:val="000000"/>
          <w:szCs w:val="22"/>
        </w:rPr>
        <w:t>zające należyte</w:t>
      </w:r>
      <w:r w:rsidR="00094909">
        <w:rPr>
          <w:rFonts w:ascii="Times New Roman" w:hAnsi="Times New Roman"/>
          <w:b/>
          <w:i/>
          <w:color w:val="000000"/>
          <w:szCs w:val="22"/>
        </w:rPr>
        <w:br/>
        <w:t xml:space="preserve">     wykonanie usług</w:t>
      </w:r>
      <w:r w:rsidRPr="00555D10">
        <w:rPr>
          <w:rFonts w:ascii="Times New Roman" w:hAnsi="Times New Roman"/>
          <w:b/>
          <w:i/>
          <w:color w:val="000000"/>
          <w:szCs w:val="22"/>
        </w:rPr>
        <w:t xml:space="preserve"> objętych wykazem. Dowodami należytego wykonania robót są:</w:t>
      </w:r>
    </w:p>
    <w:p w:rsidR="00555D10" w:rsidRPr="00555D10" w:rsidRDefault="00555D10" w:rsidP="00555D10">
      <w:pPr>
        <w:ind w:left="284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a)</w:t>
      </w:r>
      <w:r w:rsidRPr="00555D10">
        <w:rPr>
          <w:rFonts w:ascii="Times New Roman" w:hAnsi="Times New Roman"/>
          <w:b/>
          <w:i/>
          <w:color w:val="000000"/>
          <w:szCs w:val="22"/>
        </w:rPr>
        <w:tab/>
        <w:t>referencje lub inne dokumenty wystawione przez podmiot, na rzecz którego roboty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 były wykonywane, </w:t>
      </w:r>
    </w:p>
    <w:p w:rsidR="00555D10" w:rsidRPr="00555D10" w:rsidRDefault="00555D10" w:rsidP="00555D10">
      <w:pPr>
        <w:tabs>
          <w:tab w:val="left" w:pos="709"/>
        </w:tabs>
        <w:ind w:left="284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b) oświadczenie Wykonawcy – jeżeli z uzasadnionych przyczyn o obiektywnym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 charakterze Wykonawca nie jest w stanie uzyskać dokumentów, o których mowa 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w lit. a.</w:t>
      </w:r>
    </w:p>
    <w:p w:rsidR="00555D10" w:rsidRPr="00555D10" w:rsidRDefault="00555D10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715CA" w:rsidRDefault="005715CA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715CA" w:rsidRDefault="005715CA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715CA" w:rsidRDefault="005715CA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715CA" w:rsidRDefault="005715CA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715CA" w:rsidRDefault="005715CA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55D10" w:rsidRPr="00EC03B7" w:rsidRDefault="00555D10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  <w:r w:rsidRPr="00EC03B7">
        <w:rPr>
          <w:rFonts w:ascii="Times New Roman" w:hAnsi="Times New Roman"/>
          <w:szCs w:val="22"/>
        </w:rPr>
        <w:tab/>
      </w:r>
      <w:r w:rsidRPr="00EC03B7">
        <w:rPr>
          <w:rFonts w:ascii="Times New Roman" w:hAnsi="Times New Roman"/>
          <w:szCs w:val="22"/>
        </w:rPr>
        <w:tab/>
      </w:r>
      <w:r w:rsidRPr="00EC03B7">
        <w:rPr>
          <w:rFonts w:ascii="Times New Roman" w:hAnsi="Times New Roman"/>
          <w:szCs w:val="22"/>
        </w:rPr>
        <w:tab/>
      </w:r>
    </w:p>
    <w:p w:rsidR="00555D10" w:rsidRPr="00EC03B7" w:rsidRDefault="00555D10" w:rsidP="00555D10">
      <w:pPr>
        <w:tabs>
          <w:tab w:val="center" w:pos="1701"/>
          <w:tab w:val="center" w:pos="7938"/>
        </w:tabs>
        <w:spacing w:line="276" w:lineRule="auto"/>
        <w:ind w:left="0"/>
        <w:rPr>
          <w:rFonts w:ascii="Times New Roman" w:hAnsi="Times New Roman"/>
          <w:i/>
          <w:szCs w:val="22"/>
        </w:rPr>
      </w:pPr>
      <w:r w:rsidRPr="00EC03B7">
        <w:rPr>
          <w:rFonts w:ascii="Times New Roman" w:hAnsi="Times New Roman"/>
          <w:i/>
          <w:szCs w:val="22"/>
        </w:rPr>
        <w:tab/>
        <w:t>miejscowość, data</w:t>
      </w:r>
      <w:r w:rsidRPr="00EC03B7">
        <w:rPr>
          <w:rFonts w:ascii="Times New Roman" w:hAnsi="Times New Roman"/>
          <w:i/>
          <w:szCs w:val="22"/>
        </w:rPr>
        <w:tab/>
        <w:t xml:space="preserve">podpis(y) osób(y) upoważnionej(ych) </w:t>
      </w:r>
    </w:p>
    <w:p w:rsidR="00555D10" w:rsidRPr="00EC03B7" w:rsidRDefault="00555D10" w:rsidP="00555D10">
      <w:pPr>
        <w:jc w:val="right"/>
        <w:rPr>
          <w:rFonts w:ascii="Times New Roman" w:hAnsi="Times New Roman"/>
          <w:b/>
          <w:color w:val="000000"/>
          <w:szCs w:val="22"/>
        </w:rPr>
      </w:pPr>
      <w:r w:rsidRPr="00EC03B7">
        <w:rPr>
          <w:rFonts w:ascii="Times New Roman" w:hAnsi="Times New Roman"/>
          <w:i/>
          <w:szCs w:val="22"/>
        </w:rPr>
        <w:t xml:space="preserve">do reprezentowania Wykonawcy </w:t>
      </w:r>
    </w:p>
    <w:p w:rsidR="005715CA" w:rsidRDefault="005715CA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EC03B7" w:rsidRPr="00EC03B7" w:rsidRDefault="00EC03B7" w:rsidP="00555D10">
      <w:pPr>
        <w:ind w:left="0"/>
        <w:rPr>
          <w:rFonts w:ascii="Times New Roman" w:hAnsi="Times New Roman"/>
          <w:b/>
          <w:color w:val="000000"/>
          <w:szCs w:val="22"/>
        </w:rPr>
      </w:pPr>
    </w:p>
    <w:sectPr w:rsidR="00EC03B7" w:rsidRPr="00EC03B7" w:rsidSect="00FA51FF"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A3" w:rsidRDefault="006275A3" w:rsidP="00EC03B7">
      <w:r>
        <w:separator/>
      </w:r>
    </w:p>
  </w:endnote>
  <w:endnote w:type="continuationSeparator" w:id="0">
    <w:p w:rsidR="006275A3" w:rsidRDefault="006275A3" w:rsidP="00EC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A3" w:rsidRDefault="006275A3" w:rsidP="00EC03B7">
      <w:r>
        <w:separator/>
      </w:r>
    </w:p>
  </w:footnote>
  <w:footnote w:type="continuationSeparator" w:id="0">
    <w:p w:rsidR="006275A3" w:rsidRDefault="006275A3" w:rsidP="00EC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118C2"/>
    <w:multiLevelType w:val="hybridMultilevel"/>
    <w:tmpl w:val="C17418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B7"/>
    <w:rsid w:val="00021BBA"/>
    <w:rsid w:val="00094909"/>
    <w:rsid w:val="001557C2"/>
    <w:rsid w:val="001B1145"/>
    <w:rsid w:val="001D1595"/>
    <w:rsid w:val="002F50F8"/>
    <w:rsid w:val="005406EB"/>
    <w:rsid w:val="00555D10"/>
    <w:rsid w:val="005715CA"/>
    <w:rsid w:val="005A78F5"/>
    <w:rsid w:val="006275A3"/>
    <w:rsid w:val="00685BE4"/>
    <w:rsid w:val="0086600E"/>
    <w:rsid w:val="008904E4"/>
    <w:rsid w:val="008F10EC"/>
    <w:rsid w:val="00912B57"/>
    <w:rsid w:val="00922A27"/>
    <w:rsid w:val="00AF3C63"/>
    <w:rsid w:val="00B22E9A"/>
    <w:rsid w:val="00CA5198"/>
    <w:rsid w:val="00E52482"/>
    <w:rsid w:val="00EC03B7"/>
    <w:rsid w:val="00EF0B40"/>
    <w:rsid w:val="00EF6C59"/>
    <w:rsid w:val="00F239FC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78E0E-26C6-4DE0-88DB-10964F5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3B7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C03B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C03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C03B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0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3B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3B7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inwestycje ksb</cp:lastModifiedBy>
  <cp:revision>4</cp:revision>
  <cp:lastPrinted>2017-10-23T08:57:00Z</cp:lastPrinted>
  <dcterms:created xsi:type="dcterms:W3CDTF">2017-11-28T10:05:00Z</dcterms:created>
  <dcterms:modified xsi:type="dcterms:W3CDTF">2019-11-19T09:57:00Z</dcterms:modified>
</cp:coreProperties>
</file>